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D192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179B8309">
      <w:pPr>
        <w:jc w:val="center"/>
        <w:rPr>
          <w:rFonts w:ascii="仿宋_GB2312" w:hAnsi="等线" w:eastAsia="仿宋_GB2312" w:cs="Times New Roman"/>
          <w:sz w:val="44"/>
          <w14:ligatures w14:val="standardContextual"/>
        </w:rPr>
      </w:pPr>
    </w:p>
    <w:p w14:paraId="53BE56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BA6928C">
      <w:pPr>
        <w:jc w:val="both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5315CDB9">
      <w:pPr>
        <w:jc w:val="center"/>
        <w:rPr>
          <w:rFonts w:ascii="仿宋_GB2312" w:hAnsi="宋体" w:eastAsia="仿宋_GB2312" w:cs="Times New Roman"/>
          <w:b/>
          <w:bCs/>
          <w:sz w:val="48"/>
          <w:szCs w:val="48"/>
          <w14:ligatures w14:val="standardContextual"/>
        </w:rPr>
      </w:pPr>
    </w:p>
    <w:p w14:paraId="16E2280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贵州省工程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勘察设计协会</w:t>
      </w:r>
    </w:p>
    <w:p w14:paraId="16E3EC2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团体标准制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定、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修订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立项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14:ligatures w14:val="standardContextual"/>
        </w:rPr>
        <w:t>申请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  <w14:ligatures w14:val="standardContextual"/>
        </w:rPr>
        <w:t>书</w:t>
      </w:r>
    </w:p>
    <w:p w14:paraId="655332C0">
      <w:pPr>
        <w:spacing w:line="660" w:lineRule="exact"/>
        <w:rPr>
          <w:rFonts w:ascii="仿宋_GB2312" w:hAnsi="等线" w:eastAsia="仿宋_GB2312" w:cs="Times New Roman"/>
          <w14:ligatures w14:val="standardContextual"/>
        </w:rPr>
      </w:pPr>
    </w:p>
    <w:p w14:paraId="065DC8F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项目名称：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</w:t>
      </w:r>
    </w:p>
    <w:p w14:paraId="3D1895A2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主编部门：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1EB07307">
      <w:pPr>
        <w:spacing w:line="660" w:lineRule="exact"/>
        <w:ind w:firstLine="422" w:firstLineChars="150"/>
        <w:jc w:val="left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主编单位：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46E897C0">
      <w:pPr>
        <w:spacing w:line="660" w:lineRule="exact"/>
        <w:ind w:firstLine="316" w:firstLineChars="150"/>
        <w:rPr>
          <w:rFonts w:ascii="仿宋_GB2312" w:hAnsi="仿宋_GB2312" w:eastAsia="仿宋_GB2312" w:cs="仿宋_GB2312"/>
          <w:b/>
          <w:bCs/>
          <w:w w:val="90"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3pt;margin-top:12.35pt;height:15.6pt;width:15.65pt;z-index:251663360;mso-width-relative:page;mso-height-relative:page;" fillcolor="#FFFFFF" filled="t" stroked="t" coordsize="21600,21600" o:gfxdata="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8Ea7zYAAAACQEAAA8AAAAAAAAAAQAgAAAAIgAAAGRycy9kb3ducmV2&#10;LnhtbFBLAQIUABQAAAAIAIdO4kCg5bH2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187325</wp:posOffset>
                </wp:positionV>
                <wp:extent cx="198755" cy="198120"/>
                <wp:effectExtent l="4445" t="4445" r="6350" b="6985"/>
                <wp:wrapNone/>
                <wp:docPr id="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8.55pt;margin-top:14.75pt;height:15.6pt;width:15.65pt;z-index:251661312;mso-width-relative:page;mso-height-relative:page;" fillcolor="#FFFFFF" filled="t" stroked="t" coordsize="21600,21600" o:gfxdata="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VtC3NcAAAAJAQAADwAAAAAAAAABACAAAAAiAAAAZHJzL2Rvd25yZXYu&#10;eG1sUEsBAhQAFAAAAAgAh07iQFgLFB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192405</wp:posOffset>
                </wp:positionV>
                <wp:extent cx="198755" cy="198120"/>
                <wp:effectExtent l="4445" t="4445" r="6350" b="6985"/>
                <wp:wrapNone/>
                <wp:docPr id="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9pt;margin-top:15.15pt;height:15.6pt;width:15.65pt;z-index:251662336;mso-width-relative:page;mso-height-relative:page;" fillcolor="#FFFFFF" filled="t" stroked="t" coordsize="21600,21600" o:gfxdata="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3CJndgAAAAJAQAADwAAAAAAAAABACAAAAAiAAAAZHJzL2Rvd25yZXYu&#10;eG1sUEsBAhQAFAAAAAgAh07iQHS/ixb7AQAAH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标准分类：</w:t>
      </w:r>
      <w:r>
        <w:rPr>
          <w:rFonts w:ascii="仿宋_GB2312" w:hAnsi="仿宋_GB2312" w:eastAsia="仿宋_GB2312" w:cs="仿宋_GB2312"/>
          <w:b/>
          <w:bCs/>
          <w:w w:val="90"/>
          <w:sz w:val="28"/>
          <w:szCs w:val="28"/>
          <w14:ligatures w14:val="standardContextual"/>
        </w:rPr>
        <w:t xml:space="preserve">   填补政府标准      细化政府标准      严于政府标准</w:t>
      </w:r>
    </w:p>
    <w:p w14:paraId="20AEBB94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152400</wp:posOffset>
                </wp:positionV>
                <wp:extent cx="198755" cy="198120"/>
                <wp:effectExtent l="4445" t="4445" r="6350" b="6985"/>
                <wp:wrapNone/>
                <wp:docPr id="3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63pt;margin-top:12pt;height:15.6pt;width:15.65pt;z-index:251665408;mso-width-relative:page;mso-height-relative:page;" fillcolor="#FFFFFF" filled="t" stroked="t" coordsize="21600,21600" o:gfxdata="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0U0f7YAAAACQEAAA8AAAAAAAAAAQAgAAAAIgAAAGRycy9kb3ducmV2&#10;LnhtbFBLAQIUABQAAAAIAIdO4kDkazBS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161925</wp:posOffset>
                </wp:positionV>
                <wp:extent cx="198755" cy="198120"/>
                <wp:effectExtent l="4445" t="4445" r="6350" b="6985"/>
                <wp:wrapNone/>
                <wp:docPr id="3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87.55pt;margin-top:12.75pt;height:15.6pt;width:15.65pt;z-index:251664384;mso-width-relative:page;mso-height-relative:page;" fillcolor="#FFFFFF" filled="t" stroked="t" coordsize="21600,21600" o:gfxdata="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Q/EBdcAAAAJAQAADwAAAAAAAAABACAAAAAiAAAAZHJzL2Rvd25yZXYu&#10;eG1sUEsBAhQAFAAAAAgAh07iQGeRPy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制修订：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制定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修订</w:t>
      </w:r>
    </w:p>
    <w:p w14:paraId="364F4AD1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ICS: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CCS: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  </w:t>
      </w:r>
    </w:p>
    <w:p w14:paraId="16831B88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标准编制体例：</w:t>
      </w:r>
    </w:p>
    <w:p w14:paraId="1F646276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159385</wp:posOffset>
                </wp:positionV>
                <wp:extent cx="198755" cy="198120"/>
                <wp:effectExtent l="4445" t="4445" r="6350" b="6985"/>
                <wp:wrapNone/>
                <wp:docPr id="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6.6pt;margin-top:12.55pt;height:15.6pt;width:15.65pt;z-index:251667456;mso-width-relative:page;mso-height-relative:page;" fillcolor="#FFFFFF" filled="t" stroked="t" coordsize="21600,21600" o:gfxdata="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5WhANUAAAAHAQAADwAAAAAAAAABACAAAAAiAAAAZHJzL2Rvd25yZXYueG1s&#10;UEsBAhQAFAAAAAgAh07iQCEfeGv7AQAAH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参《工程建设标准编写规定》 </w:t>
      </w:r>
    </w:p>
    <w:p w14:paraId="0EBADB75">
      <w:pPr>
        <w:spacing w:line="660" w:lineRule="exact"/>
        <w:ind w:firstLine="281" w:firstLineChars="100"/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2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5.75pt;margin-top:12.35pt;height:15.6pt;width:15.65pt;z-index:251666432;mso-width-relative:page;mso-height-relative:page;" fillcolor="#FFFFFF" filled="t" stroked="t" coordsize="21600,21600" o:gfxdata="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cxMZ1gAAAAcBAAAPAAAAAAAAAAEAIAAAACIAAABkcnMvZG93bnJldi54&#10;bWxQSwECFAAUAAAACACHTuJArvOZDvwBAAAe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 参GB/T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《标准化工作导则第</w:t>
      </w:r>
      <w:r>
        <w:rPr>
          <w:rFonts w:ascii="Times New Roman" w:hAnsi="Times New Roman" w:eastAsia="Times New Roman" w:cs="Times New Roman"/>
          <w:b/>
          <w:bCs/>
          <w:w w:val="80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>部分：标准化文件的结构和起草规则》</w:t>
      </w:r>
      <w:r>
        <w:rPr>
          <w:rFonts w:ascii="仿宋_GB2312" w:hAnsi="仿宋_GB2312" w:eastAsia="仿宋_GB2312" w:cs="仿宋_GB2312"/>
          <w:b/>
          <w:bCs/>
          <w:w w:val="80"/>
          <w:sz w:val="28"/>
          <w:szCs w:val="28"/>
          <w14:ligatures w14:val="standardContextual"/>
        </w:rPr>
        <w:t xml:space="preserve">  </w:t>
      </w:r>
    </w:p>
    <w:p w14:paraId="15AD99D3">
      <w:pPr>
        <w:ind w:firstLine="562" w:firstLineChars="200"/>
        <w:rPr>
          <w:rFonts w:ascii="仿宋_GB2312" w:hAnsi="仿宋_GB2312" w:eastAsia="仿宋_GB2312" w:cs="仿宋_GB2312"/>
          <w:b/>
          <w:bCs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>申请时间：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  <w14:ligatures w14:val="standardContextual"/>
        </w:rPr>
        <w:t xml:space="preserve">      年      月     日       </w:t>
      </w:r>
    </w:p>
    <w:p w14:paraId="76B8E2CB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57C7D007">
      <w:pPr>
        <w:rPr>
          <w:rFonts w:ascii="仿宋_GB2312" w:hAnsi="仿宋_GB2312" w:eastAsia="仿宋_GB2312" w:cs="仿宋_GB2312"/>
          <w:b/>
          <w:bCs/>
          <w14:ligatures w14:val="standardContextual"/>
        </w:rPr>
      </w:pPr>
    </w:p>
    <w:p w14:paraId="6A52C28A">
      <w:pPr>
        <w:widowControl/>
        <w:spacing w:line="54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贵州省工程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勘察设计协会制</w:t>
      </w:r>
    </w:p>
    <w:p w14:paraId="77F3C591"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5BC0CE84">
      <w:pPr>
        <w:rPr>
          <w:rFonts w:ascii="等线" w:hAnsi="等线" w:eastAsia="等线" w:cs="Times New Roman"/>
          <w:szCs w:val="21"/>
          <w14:ligatures w14:val="standardContextual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82"/>
        <w:gridCol w:w="1051"/>
        <w:gridCol w:w="852"/>
        <w:gridCol w:w="2084"/>
      </w:tblGrid>
      <w:tr w14:paraId="073D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EB8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项目名称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01B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9CA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7DE9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822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00C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C746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制订或修订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2645">
            <w:pPr>
              <w:ind w:firstLine="843" w:firstLineChars="3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7.85pt;margin-top:0.1pt;height:15.6pt;width:15.65pt;z-index:251660288;mso-width-relative:page;mso-height-relative:page;" fillcolor="#FFFFFF" filled="t" stroked="t" coordsize="21600,21600" o:gfxdata="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+DloNUAAAAHAQAADwAAAAAAAAABACAAAAAiAAAAZHJzL2Rvd25yZXYueG1s&#10;UEsBAhQAFAAAAAgAh07iQOGeq9b7AQAAHg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.8pt;margin-top:0.1pt;height:15.6pt;width:15.65pt;z-index:251659264;mso-width-relative:page;mso-height-relative:page;" fillcolor="#FFFFFF" filled="t" stroked="t" coordsize="21600,21600" o:gfxdata="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fagN0wAAAAUBAAAPAAAAAAAAAAEAIAAAACIAAABkcnMvZG93bnJldi54bWxQ&#10;SwECFAAUAAAACACHTuJAxsmHq/wBAAAe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制订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修订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F89B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被修订标准号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B654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AE7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F439">
            <w:pPr>
              <w:ind w:firstLine="120" w:firstLineChars="50"/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0D3F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336C"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专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34AB">
            <w:pP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1F5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91F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编制标准的目的、必要性以及应用前景分析：</w:t>
            </w:r>
          </w:p>
          <w:p w14:paraId="3F7C38B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A89D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D626E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9A95B9B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EF15F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CBB81C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B10F4A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36AC4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78B07B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ABBE27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3B0990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187E47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A122AE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4E8CE73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6010E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80F7DE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3D04D88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8CEF31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5097D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C87BD4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5E7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A04F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适用范围、主要技术内容：</w:t>
            </w:r>
          </w:p>
          <w:p w14:paraId="75A5B815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D9EAAC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9D93559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4DFF3E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16FA7D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96BF841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D760F8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DF7AE8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7E4A12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06181C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4C8F5A0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E7434E6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A5E75EB">
            <w:pPr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0C0F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A8F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现有工作基础（国内外科研与生产情况，与有关部门的协调情况）：</w:t>
            </w:r>
          </w:p>
          <w:p w14:paraId="1AFAD308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5BA098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365327C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97DBB3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1776F7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924FAE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8E67311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6F7E0A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B86D26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67E2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FC56D74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0C3E247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27BD2A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CE63489"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2FDF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7527">
            <w:pPr>
              <w:spacing w:line="480" w:lineRule="exact"/>
              <w:ind w:firstLine="120" w:firstLineChars="5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国内外相关标准情况（包括标准的名称和编号）：</w:t>
            </w:r>
          </w:p>
          <w:p w14:paraId="386A674B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502D2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23CF739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69343EC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79CC13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D947738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171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21DD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涉及专利情况（包括专利名称、专利号、专利持有人、有效期等相关信息，需提交相关专利证明文件复印件）以及专利持有人或专利申请人对标准采用专利的声明：</w:t>
            </w:r>
          </w:p>
          <w:p w14:paraId="53A8F2A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512383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676661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BFCCB96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1F73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6290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需要解决的主要问题和试验、验证的内容</w:t>
            </w:r>
            <w:r>
              <w:rPr>
                <w:rFonts w:hint="eastAsia" w:ascii="仿宋_GB2312" w:hAnsi="等线" w:eastAsia="仿宋_GB2312" w:cs="Times New Roman"/>
                <w:sz w:val="28"/>
                <w14:ligatures w14:val="standardContextual"/>
              </w:rPr>
              <w:t>：</w:t>
            </w:r>
          </w:p>
          <w:p w14:paraId="7F6560B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99635A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BDE967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14A7708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C9A6695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AF91D04">
            <w:pPr>
              <w:spacing w:line="48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53A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8F10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编制组长：          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龄：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学历：</w:t>
            </w:r>
          </w:p>
        </w:tc>
      </w:tr>
      <w:tr w14:paraId="538C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415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职称：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职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务：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外语水平：</w:t>
            </w:r>
          </w:p>
        </w:tc>
      </w:tr>
      <w:tr w14:paraId="0DAD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721C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政治面貌：     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：</w:t>
            </w:r>
          </w:p>
        </w:tc>
      </w:tr>
      <w:tr w14:paraId="344F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F4D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编制组长简历（从事本专业工作，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技术专长、相关著作）</w:t>
            </w:r>
          </w:p>
          <w:p w14:paraId="1D6980A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427064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23BDD3E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6FA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C187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主编单位简介、保障措施：</w:t>
            </w:r>
          </w:p>
          <w:p w14:paraId="0F7D878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1E39DBB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5C30AD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77F04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7EBCF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bookmarkStart w:id="0" w:name="_GoBack"/>
            <w:bookmarkEnd w:id="0"/>
          </w:p>
          <w:p w14:paraId="0BFC25B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09CCA91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F33E04F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50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A5BBEC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参编单位名称：</w:t>
            </w:r>
          </w:p>
          <w:p w14:paraId="7DD36653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8CADC15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4D46B39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B9BDFE2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AE82BA8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860167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0F8E03A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6608FA1">
            <w:pPr>
              <w:spacing w:line="5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677D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97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编制工作进度计划：</w:t>
            </w:r>
          </w:p>
          <w:p w14:paraId="28C7E4BF">
            <w:pPr>
              <w:spacing w:line="400" w:lineRule="exact"/>
              <w:ind w:firstLine="480" w:firstLineChars="200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自批准之日起，需要</w:t>
            </w:r>
            <w:r>
              <w:rPr>
                <w:rFonts w:ascii="仿宋_GB2312" w:hAnsi="宋体" w:eastAsia="仿宋_GB2312" w:cs="Times New Roman"/>
                <w:b/>
                <w:bCs/>
                <w:sz w:val="28"/>
                <w:szCs w:val="28"/>
                <w:u w:val="single"/>
                <w14:ligatures w14:val="standardContextual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个月完成报批稿。</w:t>
            </w:r>
          </w:p>
        </w:tc>
      </w:tr>
      <w:tr w14:paraId="6ED4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15C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主编单位联系人姓名：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联系电话：</w:t>
            </w:r>
          </w:p>
          <w:p w14:paraId="45019DFE">
            <w:pPr>
              <w:spacing w:line="400" w:lineRule="exact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</w:pPr>
          </w:p>
          <w:p w14:paraId="02D4F72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standardContextual"/>
              </w:rPr>
              <w:t>Email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>:</w:t>
            </w:r>
          </w:p>
        </w:tc>
      </w:tr>
      <w:tr w14:paraId="7154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E9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通讯地址：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848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邮政编码：</w:t>
            </w:r>
          </w:p>
        </w:tc>
      </w:tr>
      <w:tr w14:paraId="0796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5" w:hRule="atLeast"/>
          <w:jc w:val="center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9548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主编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eastAsia="zh-CN"/>
                <w14:ligatures w14:val="standardContextual"/>
              </w:rPr>
              <w:t>单位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审核意见：</w:t>
            </w:r>
          </w:p>
          <w:p w14:paraId="7F559BC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E88ACB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66864F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EC022C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94B2EB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C6B961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D59AE32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3649D439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7E4ABAA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ABF4F1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717ACBE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39A518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6E4E0B85">
            <w:pPr>
              <w:spacing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2F8996B3">
            <w:pPr>
              <w:spacing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4DE733EA">
            <w:pPr>
              <w:spacing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7CD67EA7">
            <w:pPr>
              <w:spacing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4AF02CC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审核人签字：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  <w14:ligatures w14:val="standardContextual"/>
              </w:rPr>
              <w:t xml:space="preserve">                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（单位公章）</w:t>
            </w:r>
          </w:p>
          <w:p w14:paraId="040AA32F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563131D6">
            <w:pPr>
              <w:spacing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</w:p>
          <w:p w14:paraId="16C5A3E4">
            <w:pPr>
              <w:spacing w:line="40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单位负责人签字：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                              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_GB2312" w:hAnsi="等线" w:eastAsia="仿宋_GB2312" w:cs="Times New Roman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41F5132C">
      <w:pPr>
        <w:widowControl/>
        <w:spacing w:line="540" w:lineRule="exact"/>
        <w:jc w:val="left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注：如本表空间不够，可另加附页。请同步提交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贵州省工程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勘察设计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eastAsia="zh-CN"/>
        </w:rPr>
        <w:t>协会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团体标准《</w:t>
      </w:r>
      <w:r>
        <w:rPr>
          <w:rFonts w:ascii="仿宋_GB2312" w:hAnsi="宋体" w:eastAsia="仿宋_GB2312" w:cs="宋体"/>
          <w:b/>
          <w:bCs/>
          <w:kern w:val="0"/>
          <w:sz w:val="24"/>
          <w:szCs w:val="24"/>
        </w:rPr>
        <w:t>***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》前期工作报告。</w:t>
      </w:r>
    </w:p>
    <w:p w14:paraId="51054208"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1F05974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BD3744-CCD8-4CE3-BB33-FC3B82D7F0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362931-5712-4F86-AD46-5F24A7A4A0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FC6E5F5-3557-429E-96DE-9BABE842F61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2BE859E0-CCF8-4344-9B59-F838471D9B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4C81A66-9D24-430D-9481-C44E99F837F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9F6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904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K5b8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WH2LAtb&#10;vbM8Qkd5vF0dA+RMKkdROiXQnXjA9KU+9ZsSx/vPc4p6/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grlv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904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951D7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3609"/>
    <w:rsid w:val="0B592CC9"/>
    <w:rsid w:val="26EB3E67"/>
    <w:rsid w:val="3F603609"/>
    <w:rsid w:val="5F805584"/>
    <w:rsid w:val="7A0423EA"/>
    <w:rsid w:val="7DA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562</Words>
  <Characters>585</Characters>
  <Lines>0</Lines>
  <Paragraphs>0</Paragraphs>
  <TotalTime>2</TotalTime>
  <ScaleCrop>false</ScaleCrop>
  <LinksUpToDate>false</LinksUpToDate>
  <CharactersWithSpaces>965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2025-05-29T07:03:00Z</dcterms:created>
  <dc:creator>stars</dc:creator>
  <cp:lastModifiedBy>stars</cp:lastModifiedBy>
  <dcterms:modified xsi:type="dcterms:W3CDTF">2025-08-21T09:51:32Z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BD763C881EC34E7E920F610D53E3A891_11</vt:lpwstr>
  </property>
  <property fmtid="{D5CDD505-2E9C-101B-9397-08002B2CF9AE}" pid="4" name="KSOTemplateDocerSaveRecord">
    <vt:lpwstr>eyJoZGlkIjoiNmZhZjk4YzVhNzcyOGVmYmZkZDUzNmQ2NGNmMGNiYjAiLCJ1c2VySWQiOiI3ODAxOTMzMjIifQ==</vt:lpwstr>
  </property>
</Properties>
</file>